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9"/>
      </w:tblGrid>
      <w:tr w:rsidR="00AD311D" w:rsidRPr="00AD311D" w:rsidTr="00AD311D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D311D" w:rsidRPr="00AD311D" w:rsidRDefault="00AD311D" w:rsidP="00AD311D">
            <w:pPr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D311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43B9F8E" wp14:editId="3E9BB66F">
                  <wp:extent cx="571500" cy="762000"/>
                  <wp:effectExtent l="0" t="0" r="0" b="0"/>
                  <wp:docPr id="1" name="Рисунок 1" descr="http://zakonst.rada.gov.ua/images/ge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zakonst.rada.gov.ua/images/ge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311D" w:rsidRPr="00AD311D" w:rsidTr="00AD311D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D311D" w:rsidRPr="00AD311D" w:rsidRDefault="00AD311D" w:rsidP="00AD311D">
            <w:pPr>
              <w:spacing w:before="300" w:after="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КАБІНЕТ МІНІСТРІВ УКРАЇНИ</w:t>
            </w:r>
            <w:r w:rsidRPr="00AD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D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36"/>
                <w:szCs w:val="36"/>
                <w:lang w:eastAsia="ru-RU"/>
              </w:rPr>
              <w:t>ПОСТАНОВА</w:t>
            </w:r>
          </w:p>
        </w:tc>
      </w:tr>
      <w:tr w:rsidR="00AD311D" w:rsidRPr="00AD311D" w:rsidTr="00AD311D"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D311D" w:rsidRPr="00AD311D" w:rsidRDefault="00AD311D" w:rsidP="00AD311D">
            <w:pPr>
              <w:spacing w:before="150" w:after="150" w:line="240" w:lineRule="auto"/>
              <w:ind w:left="450" w:right="4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 </w:t>
            </w:r>
            <w:proofErr w:type="spellStart"/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серпня</w:t>
            </w:r>
            <w:proofErr w:type="spellEnd"/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2013 р. № 533 </w:t>
            </w:r>
            <w:r w:rsidRPr="00AD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Київ</w:t>
            </w:r>
            <w:proofErr w:type="spellEnd"/>
          </w:p>
        </w:tc>
      </w:tr>
    </w:tbl>
    <w:p w:rsidR="00AD311D" w:rsidRPr="00AD311D" w:rsidRDefault="00AD311D" w:rsidP="00AD311D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n3"/>
      <w:bookmarkEnd w:id="1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Про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затвердження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критеріїв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, за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якими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оцінюється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ступінь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ризику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від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провадження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господарської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діяльності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пов’язаної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з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продажем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(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реалізацією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)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товарів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щодо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яких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встановлено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державне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регулювання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цін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, і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визначається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періодичність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здійснення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планових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заходів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державного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нагляду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(контролю)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n45"/>
      <w:bookmarkEnd w:id="2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</w:t>
      </w:r>
      <w:proofErr w:type="spellStart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Назва</w:t>
      </w:r>
      <w:proofErr w:type="spellEnd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Постанови </w:t>
      </w:r>
      <w:proofErr w:type="spellStart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із</w:t>
      </w:r>
      <w:proofErr w:type="spellEnd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змінами</w:t>
      </w:r>
      <w:proofErr w:type="spellEnd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внесеними</w:t>
      </w:r>
      <w:proofErr w:type="spellEnd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згідно</w:t>
      </w:r>
      <w:proofErr w:type="spellEnd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з </w:t>
      </w:r>
      <w:proofErr w:type="spellStart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Постановою</w:t>
      </w:r>
      <w:proofErr w:type="spellEnd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КМ </w:t>
      </w:r>
      <w:hyperlink r:id="rId5" w:anchor="n15" w:tgtFrame="_blank" w:history="1">
        <w:r w:rsidRPr="00AD311D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773 </w:t>
        </w:r>
        <w:proofErr w:type="spellStart"/>
        <w:r w:rsidRPr="00AD311D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AD311D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02.11.2016</w:t>
        </w:r>
      </w:hyperlink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AD311D" w:rsidRPr="00AD311D" w:rsidRDefault="00AD311D" w:rsidP="00AD311D">
      <w:pPr>
        <w:shd w:val="clear" w:color="auto" w:fill="FFFFFF"/>
        <w:spacing w:before="150" w:after="300" w:line="240" w:lineRule="auto"/>
        <w:ind w:left="450" w:right="4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n44"/>
      <w:bookmarkEnd w:id="3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{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змінами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внесеними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Постановою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КМ </w:t>
      </w:r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hyperlink r:id="rId6" w:anchor="n15" w:tgtFrame="_blank" w:history="1"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№ 773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02.11.2016</w:t>
        </w:r>
      </w:hyperlink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}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n4"/>
      <w:bookmarkEnd w:id="4"/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другої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5 </w:t>
      </w:r>
      <w:hyperlink r:id="rId7" w:tgtFrame="_blank" w:history="1"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Закону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України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“Про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основні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засади державного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нагляду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(контролю) у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сфері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господарської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діяльності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”</w:t>
        </w:r>
      </w:hyperlink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Кабінет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Міністрів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eastAsia="ru-RU"/>
        </w:rPr>
        <w:t>постановляє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pacing w:val="30"/>
          <w:sz w:val="24"/>
          <w:szCs w:val="24"/>
          <w:lang w:eastAsia="ru-RU"/>
        </w:rPr>
        <w:t>: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5" w:name="n5"/>
      <w:bookmarkEnd w:id="5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"http://zakon0.rada.gov.ua/laws/show/533-2013-%D0%BF" \l "n9" </w:instrText>
      </w:r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критерії</w:t>
      </w:r>
      <w:proofErr w:type="spellEnd"/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 xml:space="preserve">, за </w:t>
      </w:r>
      <w:proofErr w:type="spellStart"/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якими</w:t>
      </w:r>
      <w:proofErr w:type="spellEnd"/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оцінюється</w:t>
      </w:r>
      <w:proofErr w:type="spellEnd"/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ступінь</w:t>
      </w:r>
      <w:proofErr w:type="spellEnd"/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ризику</w:t>
      </w:r>
      <w:proofErr w:type="spellEnd"/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від</w:t>
      </w:r>
      <w:proofErr w:type="spellEnd"/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провадження</w:t>
      </w:r>
      <w:proofErr w:type="spellEnd"/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господарської</w:t>
      </w:r>
      <w:proofErr w:type="spellEnd"/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діяльності</w:t>
      </w:r>
      <w:proofErr w:type="spellEnd"/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пов’язаної</w:t>
      </w:r>
      <w:proofErr w:type="spellEnd"/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 xml:space="preserve"> з </w:t>
      </w:r>
      <w:proofErr w:type="spellStart"/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продажем</w:t>
      </w:r>
      <w:proofErr w:type="spellEnd"/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 xml:space="preserve"> (</w:t>
      </w:r>
      <w:proofErr w:type="spellStart"/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реалізацією</w:t>
      </w:r>
      <w:proofErr w:type="spellEnd"/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 xml:space="preserve">) </w:t>
      </w:r>
      <w:proofErr w:type="spellStart"/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товарів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встановлено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державне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регулювання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цін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і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визначається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періодичність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здійснення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планових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державного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(контролю),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додатком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n46"/>
      <w:bookmarkEnd w:id="6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{Пункт 1 </w:t>
      </w:r>
      <w:proofErr w:type="spellStart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із</w:t>
      </w:r>
      <w:proofErr w:type="spellEnd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змінами</w:t>
      </w:r>
      <w:proofErr w:type="spellEnd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внесеними</w:t>
      </w:r>
      <w:proofErr w:type="spellEnd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згідно</w:t>
      </w:r>
      <w:proofErr w:type="spellEnd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з </w:t>
      </w:r>
      <w:proofErr w:type="spellStart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Постановою</w:t>
      </w:r>
      <w:proofErr w:type="spellEnd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КМ </w:t>
      </w:r>
      <w:hyperlink r:id="rId8" w:anchor="n15" w:tgtFrame="_blank" w:history="1">
        <w:r w:rsidRPr="00AD311D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773 </w:t>
        </w:r>
        <w:proofErr w:type="spellStart"/>
        <w:r w:rsidRPr="00AD311D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AD311D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02.11.2016</w:t>
        </w:r>
      </w:hyperlink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n6"/>
      <w:bookmarkEnd w:id="7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Визнати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такими,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втратили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чинність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постанови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Кабінету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Міністрів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 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"http://zakon0.rada.gov.ua/laws/show/533-2013-%D0%BF" \l "n36" </w:instrText>
      </w:r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AD311D">
        <w:rPr>
          <w:rFonts w:ascii="Times New Roman" w:eastAsia="Times New Roman" w:hAnsi="Times New Roman" w:cs="Times New Roman"/>
          <w:color w:val="006600"/>
          <w:sz w:val="24"/>
          <w:szCs w:val="24"/>
          <w:u w:val="single"/>
          <w:lang w:eastAsia="ru-RU"/>
        </w:rPr>
        <w:t>переліком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додається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6544"/>
      </w:tblGrid>
      <w:tr w:rsidR="00AD311D" w:rsidRPr="00AD311D" w:rsidTr="00AD311D">
        <w:tc>
          <w:tcPr>
            <w:tcW w:w="1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D311D" w:rsidRPr="00AD311D" w:rsidRDefault="00AD311D" w:rsidP="00AD311D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8" w:name="n7"/>
            <w:bookmarkEnd w:id="8"/>
            <w:proofErr w:type="spellStart"/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Прем'єр-міністр</w:t>
            </w:r>
            <w:proofErr w:type="spellEnd"/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</w:p>
        </w:tc>
        <w:tc>
          <w:tcPr>
            <w:tcW w:w="35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D311D" w:rsidRPr="00AD311D" w:rsidRDefault="00AD311D" w:rsidP="00AD311D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М.АЗАРОВ</w:t>
            </w:r>
          </w:p>
        </w:tc>
      </w:tr>
      <w:tr w:rsidR="00AD311D" w:rsidRPr="00AD311D" w:rsidTr="00AD311D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D311D" w:rsidRPr="00AD311D" w:rsidRDefault="00AD311D" w:rsidP="00AD311D">
            <w:pPr>
              <w:spacing w:before="30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Інд</w:t>
            </w:r>
            <w:proofErr w:type="spellEnd"/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70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D311D" w:rsidRPr="00AD311D" w:rsidRDefault="00AD311D" w:rsidP="00AD311D">
            <w:pPr>
              <w:spacing w:before="30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</w:p>
        </w:tc>
      </w:tr>
    </w:tbl>
    <w:p w:rsidR="00AD311D" w:rsidRPr="00AD311D" w:rsidRDefault="00145114" w:rsidP="00AD31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n42"/>
      <w:bookmarkEnd w:id="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noshade="t" o:hr="t" fillcolor="black" stroked="f"/>
        </w:pict>
      </w:r>
    </w:p>
    <w:p w:rsidR="00AD311D" w:rsidRPr="00AD311D" w:rsidRDefault="00AD311D" w:rsidP="00AD311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" w:name="n41"/>
      <w:bookmarkEnd w:id="10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9"/>
        <w:gridCol w:w="5000"/>
      </w:tblGrid>
      <w:tr w:rsidR="00AD311D" w:rsidRPr="00AD311D" w:rsidTr="00AD311D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D311D" w:rsidRPr="00AD311D" w:rsidRDefault="00AD311D" w:rsidP="00AD311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1" w:name="n8"/>
            <w:bookmarkEnd w:id="11"/>
          </w:p>
        </w:tc>
        <w:tc>
          <w:tcPr>
            <w:tcW w:w="23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D311D" w:rsidRPr="00AD311D" w:rsidRDefault="00AD311D" w:rsidP="00AD31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D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Додаток</w:t>
            </w:r>
            <w:proofErr w:type="spellEnd"/>
            <w:r w:rsidRPr="00AD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D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до постанови </w:t>
            </w:r>
            <w:proofErr w:type="spellStart"/>
            <w:r w:rsidRPr="00AD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Кабінету</w:t>
            </w:r>
            <w:proofErr w:type="spellEnd"/>
            <w:r w:rsidRPr="00AD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Міністрів</w:t>
            </w:r>
            <w:proofErr w:type="spellEnd"/>
            <w:r w:rsidRPr="00AD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AD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D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AD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AD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  <w:proofErr w:type="spellStart"/>
            <w:r w:rsidRPr="00AD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серпня</w:t>
            </w:r>
            <w:proofErr w:type="spellEnd"/>
            <w:r w:rsidRPr="00AD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2013 р. №  533</w:t>
            </w:r>
          </w:p>
        </w:tc>
      </w:tr>
    </w:tbl>
    <w:p w:rsidR="00AD311D" w:rsidRPr="00AD311D" w:rsidRDefault="00AD311D" w:rsidP="00AD311D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" w:name="n9"/>
      <w:bookmarkEnd w:id="12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КРИТЕРІЇ, </w:t>
      </w:r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за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якими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оцінюється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ступінь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ризику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від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провадження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господарської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діяльності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пов’язаної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з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продажем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(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реалізацією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)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товарів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щодо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яких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встановлено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державне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регулювання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цін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, і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визначається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періодичність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здійснення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планових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заходів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державного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нагляду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(контролю)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" w:name="n47"/>
      <w:bookmarkEnd w:id="13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{</w:t>
      </w:r>
      <w:proofErr w:type="spellStart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Назва</w:t>
      </w:r>
      <w:proofErr w:type="spellEnd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додатка</w:t>
      </w:r>
      <w:proofErr w:type="spellEnd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із</w:t>
      </w:r>
      <w:proofErr w:type="spellEnd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змінами</w:t>
      </w:r>
      <w:proofErr w:type="spellEnd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внесеними</w:t>
      </w:r>
      <w:proofErr w:type="spellEnd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згідно</w:t>
      </w:r>
      <w:proofErr w:type="spellEnd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з </w:t>
      </w:r>
      <w:proofErr w:type="spellStart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Постановою</w:t>
      </w:r>
      <w:proofErr w:type="spellEnd"/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КМ </w:t>
      </w:r>
      <w:hyperlink r:id="rId9" w:anchor="n15" w:tgtFrame="_blank" w:history="1">
        <w:r w:rsidRPr="00AD311D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№ 773 </w:t>
        </w:r>
        <w:proofErr w:type="spellStart"/>
        <w:r w:rsidRPr="00AD311D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AD311D">
          <w:rPr>
            <w:rFonts w:ascii="Times New Roman" w:eastAsia="Times New Roman" w:hAnsi="Times New Roman" w:cs="Times New Roman"/>
            <w:i/>
            <w:iCs/>
            <w:color w:val="000099"/>
            <w:sz w:val="24"/>
            <w:szCs w:val="24"/>
            <w:u w:val="single"/>
            <w:lang w:eastAsia="ru-RU"/>
          </w:rPr>
          <w:t xml:space="preserve"> 02.11.2016</w:t>
        </w:r>
      </w:hyperlink>
      <w:r w:rsidRPr="00AD311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}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4" w:name="n10"/>
      <w:bookmarkEnd w:id="14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У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критеріях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термін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природної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монополії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вживається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значенні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наведеному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 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"http://zakon0.rada.gov.ua/laws/show/1682-14" \t "_blank" </w:instrText>
      </w:r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AD311D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Законі</w:t>
      </w:r>
      <w:proofErr w:type="spellEnd"/>
      <w:r w:rsidRPr="00AD311D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України</w:t>
      </w:r>
      <w:proofErr w:type="spellEnd"/>
      <w:r w:rsidRPr="00AD311D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“Про </w:t>
      </w:r>
      <w:proofErr w:type="spellStart"/>
      <w:r w:rsidRPr="00AD311D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природні</w:t>
      </w:r>
      <w:proofErr w:type="spellEnd"/>
      <w:r w:rsidRPr="00AD311D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монополії</w:t>
      </w:r>
      <w:proofErr w:type="spellEnd"/>
      <w:r w:rsidRPr="00AD311D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”</w:t>
      </w:r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термін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“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монопольне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домінуюче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становище </w:t>
      </w:r>
      <w:proofErr w:type="gram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ринку</w:t>
      </w:r>
      <w:proofErr w:type="gram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” - у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значенні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наведеному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12 </w:t>
      </w:r>
      <w:hyperlink r:id="rId10" w:tgtFrame="_blank" w:history="1"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Закону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України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“Про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захист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економічної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конкуренції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”</w:t>
        </w:r>
      </w:hyperlink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5" w:name="n11"/>
      <w:bookmarkEnd w:id="15"/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Інші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терміни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вживаються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значенні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наведеному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Законах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11" w:anchor="n2" w:tgtFrame="_blank" w:history="1"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“Про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ціни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і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ціноутворення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”</w:t>
        </w:r>
      </w:hyperlink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та </w:t>
      </w:r>
      <w:hyperlink r:id="rId12" w:tgtFrame="_blank" w:history="1"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“Про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основні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засади державного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нагляду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(контролю) у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сфері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господарської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діяльності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”</w:t>
        </w:r>
      </w:hyperlink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6" w:name="n12"/>
      <w:bookmarkEnd w:id="16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Критеріями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за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якими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оцінюється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ступінь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ризику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провадження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господарської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пов’язаної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продажем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реалізацією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встановлено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державне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регулювання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цін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є: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7" w:name="n13"/>
      <w:bookmarkEnd w:id="17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сукупний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обсяг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реалізації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таких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(у грошовому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виразі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8" w:name="n14"/>
      <w:bookmarkEnd w:id="18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належність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суб’єкта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господарювання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природних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монополій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9" w:name="n15"/>
      <w:bookmarkEnd w:id="19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монопольне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домінуюче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становище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суб’єкта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господарювання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ринку</w:t>
      </w:r>
      <w:proofErr w:type="gram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0" w:name="n16"/>
      <w:bookmarkEnd w:id="20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порушення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вимог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законодавства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ціни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ціноутворення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1" w:name="n17"/>
      <w:bookmarkEnd w:id="21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більш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як на 10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відсотків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цін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зазначені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протягом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певного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періоду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часу.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2" w:name="n18"/>
      <w:bookmarkEnd w:id="22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встановлених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критеріїв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господарювання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належать до одного з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трьох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ступенів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ризику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високого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середнього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незначного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3" w:name="n19"/>
      <w:bookmarkEnd w:id="23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До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господарювання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високим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ступенем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ризику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належать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4" w:name="n20"/>
      <w:bookmarkEnd w:id="24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займають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монопольне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домінуюче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становище </w:t>
      </w:r>
      <w:proofErr w:type="gram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ринку</w:t>
      </w:r>
      <w:proofErr w:type="gram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5" w:name="n21"/>
      <w:bookmarkEnd w:id="25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є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суб’єктами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природних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монополій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6" w:name="n22"/>
      <w:bookmarkEnd w:id="26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здійснюють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продаж (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реалізацію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встановлено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державне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регулювання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цін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 суму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 млн.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гривень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більше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7" w:name="n23"/>
      <w:bookmarkEnd w:id="27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здійснюють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продаж (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реалізацію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встановлено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державне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регулювання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цін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ціни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підвищені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більш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як на 10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відсотків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протягом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одного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місяця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8" w:name="n24"/>
      <w:bookmarkEnd w:id="28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5) допустили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протягом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останніх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трьох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передують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плановому, але не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менш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як за результатами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останніх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державного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(контролю),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порушення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вимог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законодавства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ціни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ціноутворення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9" w:name="n25"/>
      <w:bookmarkEnd w:id="29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До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господарювання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середнім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ступенем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ризику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належать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0" w:name="n26"/>
      <w:bookmarkEnd w:id="30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здійснюють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продаж (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реалізацію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встановлено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державне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регулювання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цін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на суму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до 5 млн.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гривень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1" w:name="n27"/>
      <w:bookmarkEnd w:id="31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здійснюють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продаж (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реалізацію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встановлено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державне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регулювання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цін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ціни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підвищені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більш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як на 10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відсотків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протягом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трьох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місяців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2" w:name="n28"/>
      <w:bookmarkEnd w:id="32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До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господарювання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незначним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ступенем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ризику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належать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здійснюють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продаж (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реалізацію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встановлено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державне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регулювання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цін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та не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відносяться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господарювання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високим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середнім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ступенем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ризику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3" w:name="n29"/>
      <w:bookmarkEnd w:id="33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Планові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заходи державного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(контролю) за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додержанням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суб’єктами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господарювання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вимог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законодавства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ціни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ціноутворення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здійснюються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такою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періодичністю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4" w:name="n30"/>
      <w:bookmarkEnd w:id="34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з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високим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ступенем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ризику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не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частіше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ніж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один раз на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рік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5" w:name="n31"/>
      <w:bookmarkEnd w:id="35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середнім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ступенем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ризику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не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частіше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ніж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один раз на два роки;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6" w:name="n32"/>
      <w:bookmarkEnd w:id="36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з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незначним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ступенем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ризику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не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частіше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ніж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один раз на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п’ять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7" w:name="n33"/>
      <w:bookmarkEnd w:id="37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У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разі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коли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протягом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останніх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трьох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років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але не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менш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як за результатами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останніх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державного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(контролю), не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виявлено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порушення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суб’єктом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господарювання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вимог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законодавства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ціни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ціноутворення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наступний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плановий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захід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державного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(контролю)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такого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суб’єкта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здійснюється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раніше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ніж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період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часу,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встановлений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відповідного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ступеня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ризику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збільшений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1,5 раза.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8" w:name="n34"/>
      <w:bookmarkEnd w:id="38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У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разі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коли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господарювання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бути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віднесений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одночасно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двох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більше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ступенів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ризику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такий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відноситься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більш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високого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ступеня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ризику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тих, до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він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бути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віднесений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D311D" w:rsidRPr="00AD311D" w:rsidRDefault="00145114" w:rsidP="00AD31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9" w:name="n43"/>
      <w:bookmarkEnd w:id="3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6" style="width:0;height:0" o:hralign="center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0"/>
        <w:gridCol w:w="5609"/>
      </w:tblGrid>
      <w:tr w:rsidR="00AD311D" w:rsidRPr="00AD311D" w:rsidTr="00AD311D"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D311D" w:rsidRPr="00AD311D" w:rsidRDefault="00AD311D" w:rsidP="00AD311D">
            <w:pPr>
              <w:spacing w:before="150"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0" w:name="n35"/>
            <w:bookmarkEnd w:id="40"/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3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hideMark/>
          </w:tcPr>
          <w:p w:rsidR="00AD311D" w:rsidRPr="00AD311D" w:rsidRDefault="00AD311D" w:rsidP="00AD311D">
            <w:pPr>
              <w:spacing w:before="150"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ЗАТВЕРДЖЕНО </w:t>
            </w:r>
            <w:r w:rsidRPr="00AD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постановою</w:t>
            </w:r>
            <w:proofErr w:type="spellEnd"/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Кабінету</w:t>
            </w:r>
            <w:proofErr w:type="spellEnd"/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Міністрів</w:t>
            </w:r>
            <w:proofErr w:type="spellEnd"/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AD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 </w:t>
            </w:r>
            <w:proofErr w:type="spellStart"/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серпня</w:t>
            </w:r>
            <w:proofErr w:type="spellEnd"/>
            <w:r w:rsidRPr="00AD31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2013 р. № 533</w:t>
            </w:r>
          </w:p>
        </w:tc>
      </w:tr>
    </w:tbl>
    <w:p w:rsidR="00AD311D" w:rsidRPr="00AD311D" w:rsidRDefault="00AD311D" w:rsidP="00AD311D">
      <w:pPr>
        <w:shd w:val="clear" w:color="auto" w:fill="FFFFFF"/>
        <w:spacing w:before="300" w:after="450" w:line="240" w:lineRule="auto"/>
        <w:ind w:left="450" w:right="45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1" w:name="n36"/>
      <w:bookmarkEnd w:id="41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ПЕРЕЛІК </w:t>
      </w:r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постанов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Кабінету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Міністрів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України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що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втратили</w:t>
      </w:r>
      <w:proofErr w:type="spellEnd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чинність</w:t>
      </w:r>
      <w:proofErr w:type="spellEnd"/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2" w:name="n37"/>
      <w:bookmarkEnd w:id="42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hyperlink r:id="rId13" w:tgtFrame="_blank" w:history="1"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Постанова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Кабінету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Міністрів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України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21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травня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2008 р. № 483</w:t>
        </w:r>
      </w:hyperlink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“Про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критеріїв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за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якими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оцінюється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ступінь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ризику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провадження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господарської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визначається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періодичність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планових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пов’язаних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державним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наглядом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(контролем) за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додержанням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порядку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формування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встановлення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застосування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цін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тарифів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)” (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Офіційний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вісник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2008 р., № 37, ст. 1238).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3" w:name="n38"/>
      <w:bookmarkEnd w:id="43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2. </w:t>
      </w:r>
      <w:hyperlink r:id="rId14" w:tgtFrame="_blank" w:history="1"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Постанова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Кабінету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Міністрів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України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10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березня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2010 р. № 255</w:t>
        </w:r>
      </w:hyperlink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“Про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доповнення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додатка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постанови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Кабінету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Міністрів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травня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2008 р. № 483” (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Офіційний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вісник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2010 р., № 17, ст. 781).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4" w:name="n39"/>
      <w:bookmarkEnd w:id="44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Пункт 9 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HYPERLINK "http://zakon0.rada.gov.ua/laws/show/1390-2011-%D0%BF" \t "_blank" </w:instrText>
      </w:r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Pr="00AD311D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змін</w:t>
      </w:r>
      <w:proofErr w:type="spellEnd"/>
      <w:r w:rsidRPr="00AD311D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що</w:t>
      </w:r>
      <w:proofErr w:type="spellEnd"/>
      <w:r w:rsidRPr="00AD311D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вносяться</w:t>
      </w:r>
      <w:proofErr w:type="spellEnd"/>
      <w:r w:rsidRPr="00AD311D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до </w:t>
      </w:r>
      <w:proofErr w:type="spellStart"/>
      <w:r w:rsidRPr="00AD311D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актів</w:t>
      </w:r>
      <w:proofErr w:type="spellEnd"/>
      <w:r w:rsidRPr="00AD311D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Кабінету</w:t>
      </w:r>
      <w:proofErr w:type="spellEnd"/>
      <w:r w:rsidRPr="00AD311D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Міністрів</w:t>
      </w:r>
      <w:proofErr w:type="spellEnd"/>
      <w:r w:rsidRPr="00AD311D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99"/>
          <w:sz w:val="24"/>
          <w:szCs w:val="24"/>
          <w:u w:val="single"/>
          <w:lang w:eastAsia="ru-RU"/>
        </w:rPr>
        <w:t>України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затверджених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постановою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Кабінету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Міністрів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28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грудня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2011 р. № 1390 (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Офіційний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вісник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2012 р., № 3, ст. 85).</w:t>
      </w:r>
    </w:p>
    <w:p w:rsidR="00AD311D" w:rsidRPr="00AD311D" w:rsidRDefault="00AD311D" w:rsidP="00AD311D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5" w:name="n40"/>
      <w:bookmarkEnd w:id="45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</w:t>
      </w:r>
      <w:hyperlink r:id="rId15" w:anchor="n3" w:tgtFrame="_blank" w:history="1"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Постанова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Кабінету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Міністрів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України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від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22 </w:t>
        </w:r>
        <w:proofErr w:type="spellStart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>травня</w:t>
        </w:r>
        <w:proofErr w:type="spellEnd"/>
        <w:r w:rsidRPr="00AD311D">
          <w:rPr>
            <w:rFonts w:ascii="Times New Roman" w:eastAsia="Times New Roman" w:hAnsi="Times New Roman" w:cs="Times New Roman"/>
            <w:color w:val="000099"/>
            <w:sz w:val="24"/>
            <w:szCs w:val="24"/>
            <w:u w:val="single"/>
            <w:lang w:eastAsia="ru-RU"/>
          </w:rPr>
          <w:t xml:space="preserve"> 2013 р. № 417</w:t>
        </w:r>
      </w:hyperlink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“Про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внесення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змін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пункту 6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додатка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постанови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Кабінету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Міністрів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21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травня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2008 р. № 483”(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Офіційний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вісник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AD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2013 р., № 45, ст. 1609).</w:t>
      </w:r>
    </w:p>
    <w:p w:rsidR="00337E2C" w:rsidRDefault="00337E2C"/>
    <w:sectPr w:rsidR="00337E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11D"/>
    <w:rsid w:val="00145114"/>
    <w:rsid w:val="00337E2C"/>
    <w:rsid w:val="00AD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C11EDF-87DD-452E-A838-817416C4F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83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3844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02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32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63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0.rada.gov.ua/laws/show/773-2016-%D0%BF/paran15" TargetMode="External"/><Relationship Id="rId13" Type="http://schemas.openxmlformats.org/officeDocument/2006/relationships/hyperlink" Target="http://zakon0.rada.gov.ua/laws/show/483-2008-%D0%B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zakon0.rada.gov.ua/laws/show/877-16" TargetMode="External"/><Relationship Id="rId12" Type="http://schemas.openxmlformats.org/officeDocument/2006/relationships/hyperlink" Target="http://zakon0.rada.gov.ua/laws/show/877-16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zakon0.rada.gov.ua/laws/show/773-2016-%D0%BF/paran15" TargetMode="External"/><Relationship Id="rId11" Type="http://schemas.openxmlformats.org/officeDocument/2006/relationships/hyperlink" Target="http://zakon0.rada.gov.ua/laws/show/5007-17/paran2" TargetMode="External"/><Relationship Id="rId5" Type="http://schemas.openxmlformats.org/officeDocument/2006/relationships/hyperlink" Target="http://zakon0.rada.gov.ua/laws/show/773-2016-%D0%BF/paran15" TargetMode="External"/><Relationship Id="rId15" Type="http://schemas.openxmlformats.org/officeDocument/2006/relationships/hyperlink" Target="http://zakon0.rada.gov.ua/laws/show/417-2013-%D0%BF/paran3" TargetMode="External"/><Relationship Id="rId10" Type="http://schemas.openxmlformats.org/officeDocument/2006/relationships/hyperlink" Target="http://zakon0.rada.gov.ua/laws/show/2210-14" TargetMode="External"/><Relationship Id="rId4" Type="http://schemas.openxmlformats.org/officeDocument/2006/relationships/image" Target="media/image1.gif"/><Relationship Id="rId9" Type="http://schemas.openxmlformats.org/officeDocument/2006/relationships/hyperlink" Target="http://zakon0.rada.gov.ua/laws/show/773-2016-%D0%BF/paran15" TargetMode="External"/><Relationship Id="rId14" Type="http://schemas.openxmlformats.org/officeDocument/2006/relationships/hyperlink" Target="http://zakon0.rada.gov.ua/laws/show/255-2010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1129</Words>
  <Characters>6437</Characters>
  <Application>Microsoft Office Word</Application>
  <DocSecurity>0</DocSecurity>
  <Lines>53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LocalUser</cp:lastModifiedBy>
  <cp:revision>2</cp:revision>
  <dcterms:created xsi:type="dcterms:W3CDTF">2017-11-30T14:07:00Z</dcterms:created>
  <dcterms:modified xsi:type="dcterms:W3CDTF">2017-11-30T14:07:00Z</dcterms:modified>
</cp:coreProperties>
</file>